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36FD7" w14:textId="77777777" w:rsidR="00FC5681" w:rsidRPr="00FC5681" w:rsidRDefault="00FC5681" w:rsidP="00FC5681">
      <w:pPr>
        <w:shd w:val="clear" w:color="auto" w:fill="FFFFFF"/>
        <w:spacing w:after="195" w:line="288" w:lineRule="atLeast"/>
        <w:outlineLvl w:val="0"/>
        <w:rPr>
          <w:rFonts w:ascii="Georgia" w:eastAsia="Times New Roman" w:hAnsi="Georgia" w:cs="Times New Roman"/>
          <w:color w:val="8D1E3C"/>
          <w:spacing w:val="-5"/>
          <w:kern w:val="36"/>
          <w:sz w:val="41"/>
          <w:szCs w:val="41"/>
          <w:lang w:eastAsia="en-GB"/>
        </w:rPr>
      </w:pPr>
      <w:r w:rsidRPr="00FC5681">
        <w:rPr>
          <w:rFonts w:ascii="Georgia" w:eastAsia="Times New Roman" w:hAnsi="Georgia" w:cs="Times New Roman"/>
          <w:color w:val="8D1E3C"/>
          <w:spacing w:val="-5"/>
          <w:kern w:val="36"/>
          <w:sz w:val="41"/>
          <w:szCs w:val="41"/>
          <w:lang w:eastAsia="en-GB"/>
        </w:rPr>
        <w:t>Author guidelines for publishing articles in IJNE</w:t>
      </w:r>
    </w:p>
    <w:p w14:paraId="7B66301E"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color w:val="54585A"/>
          <w:spacing w:val="2"/>
          <w:sz w:val="26"/>
          <w:szCs w:val="26"/>
          <w:lang w:eastAsia="en-GB"/>
        </w:rPr>
        <w:t>Thank you for your interest in submitting a manuscript for publication in the International Journal of Nurture in Education. Manuscripts are only accepted during call for papers; you can find out </w:t>
      </w:r>
      <w:hyperlink r:id="rId10" w:history="1">
        <w:r w:rsidRPr="00FC5681">
          <w:rPr>
            <w:rFonts w:ascii="Helvetica" w:eastAsia="Times New Roman" w:hAnsi="Helvetica" w:cs="Helvetica"/>
            <w:color w:val="8D1E3C"/>
            <w:spacing w:val="2"/>
            <w:sz w:val="26"/>
            <w:szCs w:val="26"/>
            <w:u w:val="single"/>
            <w:lang w:eastAsia="en-GB"/>
          </w:rPr>
          <w:t>here</w:t>
        </w:r>
      </w:hyperlink>
      <w:r w:rsidRPr="00FC5681">
        <w:rPr>
          <w:rFonts w:ascii="Helvetica" w:eastAsia="Times New Roman" w:hAnsi="Helvetica" w:cs="Helvetica"/>
          <w:color w:val="54585A"/>
          <w:spacing w:val="2"/>
          <w:sz w:val="26"/>
          <w:szCs w:val="26"/>
          <w:lang w:eastAsia="en-GB"/>
        </w:rPr>
        <w:t> whether a call for papers is currently open. </w:t>
      </w:r>
      <w:r w:rsidRPr="00FC5681">
        <w:rPr>
          <w:rFonts w:ascii="Helvetica" w:eastAsia="Times New Roman" w:hAnsi="Helvetica" w:cs="Helvetica"/>
          <w:color w:val="54585A"/>
          <w:spacing w:val="2"/>
          <w:sz w:val="26"/>
          <w:szCs w:val="26"/>
          <w:lang w:eastAsia="en-GB"/>
        </w:rPr>
        <w:br/>
        <w:t>Manuscripts can be submitted via email to the Associate Editor, Tristan Middleton (</w:t>
      </w:r>
      <w:hyperlink r:id="rId11" w:history="1">
        <w:r w:rsidRPr="00FC5681">
          <w:rPr>
            <w:rFonts w:ascii="Helvetica" w:eastAsia="Times New Roman" w:hAnsi="Helvetica" w:cs="Helvetica"/>
            <w:color w:val="8D1E3C"/>
            <w:spacing w:val="2"/>
            <w:sz w:val="26"/>
            <w:szCs w:val="26"/>
            <w:u w:val="single"/>
            <w:lang w:eastAsia="en-GB"/>
          </w:rPr>
          <w:t>tmiddleton1@glos.ac.uk</w:t>
        </w:r>
      </w:hyperlink>
      <w:r w:rsidRPr="00FC5681">
        <w:rPr>
          <w:rFonts w:ascii="Helvetica" w:eastAsia="Times New Roman" w:hAnsi="Helvetica" w:cs="Helvetica"/>
          <w:color w:val="54585A"/>
          <w:spacing w:val="2"/>
          <w:sz w:val="26"/>
          <w:szCs w:val="26"/>
          <w:lang w:eastAsia="en-GB"/>
        </w:rPr>
        <w:t>). </w:t>
      </w:r>
    </w:p>
    <w:p w14:paraId="1A50E4C3"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color w:val="54585A"/>
          <w:spacing w:val="2"/>
          <w:sz w:val="26"/>
          <w:szCs w:val="26"/>
          <w:lang w:eastAsia="en-GB"/>
        </w:rPr>
        <w:t>When submitting your manuscript for review, please ensure that your document complies with the following guidelines.</w:t>
      </w:r>
    </w:p>
    <w:p w14:paraId="2C64DC0A"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color w:val="54585A"/>
          <w:spacing w:val="2"/>
          <w:sz w:val="26"/>
          <w:szCs w:val="26"/>
          <w:lang w:eastAsia="en-GB"/>
        </w:rPr>
        <w:t>Manuscripts should be no longer than 6,000 words, excluding an abstract of less than 200 words and references.</w:t>
      </w:r>
    </w:p>
    <w:p w14:paraId="345A4540"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color w:val="54585A"/>
          <w:spacing w:val="2"/>
          <w:sz w:val="26"/>
          <w:szCs w:val="26"/>
          <w:lang w:eastAsia="en-GB"/>
        </w:rPr>
        <w:t>Submitted papers will be subject to double-blind peer review.</w:t>
      </w:r>
    </w:p>
    <w:p w14:paraId="061F6505"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color w:val="54585A"/>
          <w:spacing w:val="2"/>
          <w:sz w:val="26"/>
          <w:szCs w:val="26"/>
          <w:lang w:eastAsia="en-GB"/>
        </w:rPr>
        <w:t>Manuscripts are generally in the form of:</w:t>
      </w:r>
    </w:p>
    <w:p w14:paraId="7D733034" w14:textId="77777777" w:rsidR="00FC5681" w:rsidRPr="00FC5681" w:rsidRDefault="00FC5681" w:rsidP="00FC5681">
      <w:pPr>
        <w:numPr>
          <w:ilvl w:val="0"/>
          <w:numId w:val="1"/>
        </w:numPr>
        <w:shd w:val="clear" w:color="auto" w:fill="FFFFFF"/>
        <w:spacing w:before="100" w:beforeAutospacing="1" w:after="100" w:afterAutospacing="1" w:line="240" w:lineRule="auto"/>
        <w:rPr>
          <w:rFonts w:ascii="Helvetica" w:eastAsia="Times New Roman" w:hAnsi="Helvetica" w:cs="Helvetica"/>
          <w:color w:val="54585A"/>
          <w:sz w:val="26"/>
          <w:szCs w:val="26"/>
          <w:lang w:eastAsia="en-GB"/>
        </w:rPr>
      </w:pPr>
      <w:r w:rsidRPr="00FC5681">
        <w:rPr>
          <w:rFonts w:ascii="Helvetica" w:eastAsia="Times New Roman" w:hAnsi="Helvetica" w:cs="Helvetica"/>
          <w:color w:val="54585A"/>
          <w:sz w:val="26"/>
          <w:szCs w:val="26"/>
          <w:lang w:eastAsia="en-GB"/>
        </w:rPr>
        <w:t>A research paper, where an empirical study has been designed and data collected to answer a specific research question. This type of manuscript should include the following sections: introduction, methods, results, discussion, recommendations (if appropriate) and conclusion. Please note that all authors working with research participants should follow the BERA code of ethics or similar (please see </w:t>
      </w:r>
      <w:hyperlink r:id="rId12" w:history="1">
        <w:r w:rsidRPr="00FC5681">
          <w:rPr>
            <w:rFonts w:ascii="Helvetica" w:eastAsia="Times New Roman" w:hAnsi="Helvetica" w:cs="Helvetica"/>
            <w:color w:val="8D1E3C"/>
            <w:sz w:val="26"/>
            <w:szCs w:val="26"/>
            <w:u w:val="single"/>
            <w:lang w:eastAsia="en-GB"/>
          </w:rPr>
          <w:t>here</w:t>
        </w:r>
      </w:hyperlink>
      <w:r w:rsidRPr="00FC5681">
        <w:rPr>
          <w:rFonts w:ascii="Helvetica" w:eastAsia="Times New Roman" w:hAnsi="Helvetica" w:cs="Helvetica"/>
          <w:color w:val="54585A"/>
          <w:sz w:val="26"/>
          <w:szCs w:val="26"/>
          <w:lang w:eastAsia="en-GB"/>
        </w:rPr>
        <w:t> for more information).</w:t>
      </w:r>
    </w:p>
    <w:p w14:paraId="470D2E5B" w14:textId="77777777" w:rsidR="00FC5681" w:rsidRPr="00FC5681" w:rsidRDefault="00FC5681" w:rsidP="00FC5681">
      <w:pPr>
        <w:numPr>
          <w:ilvl w:val="0"/>
          <w:numId w:val="1"/>
        </w:numPr>
        <w:shd w:val="clear" w:color="auto" w:fill="FFFFFF"/>
        <w:spacing w:before="100" w:beforeAutospacing="1" w:after="100" w:afterAutospacing="1" w:line="240" w:lineRule="auto"/>
        <w:rPr>
          <w:rFonts w:ascii="Helvetica" w:eastAsia="Times New Roman" w:hAnsi="Helvetica" w:cs="Helvetica"/>
          <w:color w:val="54585A"/>
          <w:sz w:val="26"/>
          <w:szCs w:val="26"/>
          <w:lang w:eastAsia="en-GB"/>
        </w:rPr>
      </w:pPr>
      <w:r w:rsidRPr="00FC5681">
        <w:rPr>
          <w:rFonts w:ascii="Helvetica" w:eastAsia="Times New Roman" w:hAnsi="Helvetica" w:cs="Helvetica"/>
          <w:color w:val="54585A"/>
          <w:sz w:val="26"/>
          <w:szCs w:val="26"/>
          <w:lang w:eastAsia="en-GB"/>
        </w:rPr>
        <w:t xml:space="preserve">A literature review, describing the literature on nurture and related topics with the aim to assess the studies available and summarise the </w:t>
      </w:r>
      <w:proofErr w:type="gramStart"/>
      <w:r w:rsidRPr="00FC5681">
        <w:rPr>
          <w:rFonts w:ascii="Helvetica" w:eastAsia="Times New Roman" w:hAnsi="Helvetica" w:cs="Helvetica"/>
          <w:color w:val="54585A"/>
          <w:sz w:val="26"/>
          <w:szCs w:val="26"/>
          <w:lang w:eastAsia="en-GB"/>
        </w:rPr>
        <w:t>current</w:t>
      </w:r>
      <w:proofErr w:type="gramEnd"/>
      <w:r w:rsidRPr="00FC5681">
        <w:rPr>
          <w:rFonts w:ascii="Helvetica" w:eastAsia="Times New Roman" w:hAnsi="Helvetica" w:cs="Helvetica"/>
          <w:color w:val="54585A"/>
          <w:sz w:val="26"/>
          <w:szCs w:val="26"/>
          <w:lang w:eastAsia="en-GB"/>
        </w:rPr>
        <w:t xml:space="preserve"> state of research. </w:t>
      </w:r>
    </w:p>
    <w:p w14:paraId="5FB82F73" w14:textId="77777777" w:rsidR="00FC5681" w:rsidRPr="00FC5681" w:rsidRDefault="00FC5681" w:rsidP="00FC5681">
      <w:pPr>
        <w:numPr>
          <w:ilvl w:val="0"/>
          <w:numId w:val="1"/>
        </w:numPr>
        <w:shd w:val="clear" w:color="auto" w:fill="FFFFFF"/>
        <w:spacing w:before="100" w:beforeAutospacing="1" w:after="100" w:afterAutospacing="1" w:line="240" w:lineRule="auto"/>
        <w:rPr>
          <w:rFonts w:ascii="Helvetica" w:eastAsia="Times New Roman" w:hAnsi="Helvetica" w:cs="Helvetica"/>
          <w:color w:val="54585A"/>
          <w:sz w:val="26"/>
          <w:szCs w:val="26"/>
          <w:lang w:eastAsia="en-GB"/>
        </w:rPr>
      </w:pPr>
      <w:r w:rsidRPr="00FC5681">
        <w:rPr>
          <w:rFonts w:ascii="Helvetica" w:eastAsia="Times New Roman" w:hAnsi="Helvetica" w:cs="Helvetica"/>
          <w:color w:val="54585A"/>
          <w:sz w:val="26"/>
          <w:szCs w:val="26"/>
          <w:lang w:eastAsia="en-GB"/>
        </w:rPr>
        <w:t>A theoretical perspective or thought piece, highlighting how a new theoretical approach or model could advance nurture practice or nurture research.</w:t>
      </w:r>
    </w:p>
    <w:p w14:paraId="3801392D"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color w:val="54585A"/>
          <w:spacing w:val="2"/>
          <w:sz w:val="26"/>
          <w:szCs w:val="26"/>
          <w:lang w:eastAsia="en-GB"/>
        </w:rPr>
        <w:t> </w:t>
      </w:r>
    </w:p>
    <w:p w14:paraId="21FB4A7E"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color w:val="54585A"/>
          <w:spacing w:val="2"/>
          <w:sz w:val="26"/>
          <w:szCs w:val="26"/>
          <w:lang w:eastAsia="en-GB"/>
        </w:rPr>
        <w:t>All submissions should contain the following elements:</w:t>
      </w:r>
    </w:p>
    <w:p w14:paraId="406580C4"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i/>
          <w:iCs/>
          <w:color w:val="54585A"/>
          <w:spacing w:val="2"/>
          <w:sz w:val="26"/>
          <w:szCs w:val="26"/>
          <w:lang w:eastAsia="en-GB"/>
        </w:rPr>
        <w:t>Front page</w:t>
      </w:r>
      <w:r w:rsidRPr="00FC5681">
        <w:rPr>
          <w:rFonts w:ascii="Helvetica" w:eastAsia="Times New Roman" w:hAnsi="Helvetica" w:cs="Helvetica"/>
          <w:color w:val="54585A"/>
          <w:spacing w:val="2"/>
          <w:sz w:val="26"/>
          <w:szCs w:val="26"/>
          <w:lang w:eastAsia="en-GB"/>
        </w:rPr>
        <w:t>, including:</w:t>
      </w:r>
    </w:p>
    <w:p w14:paraId="1109B380" w14:textId="77777777" w:rsidR="00FC5681" w:rsidRPr="00FC5681" w:rsidRDefault="00FC5681" w:rsidP="00FC5681">
      <w:pPr>
        <w:numPr>
          <w:ilvl w:val="0"/>
          <w:numId w:val="2"/>
        </w:numPr>
        <w:shd w:val="clear" w:color="auto" w:fill="FFFFFF"/>
        <w:spacing w:before="100" w:beforeAutospacing="1" w:after="100" w:afterAutospacing="1" w:line="240" w:lineRule="auto"/>
        <w:rPr>
          <w:rFonts w:ascii="Helvetica" w:eastAsia="Times New Roman" w:hAnsi="Helvetica" w:cs="Helvetica"/>
          <w:color w:val="54585A"/>
          <w:sz w:val="26"/>
          <w:szCs w:val="26"/>
          <w:lang w:eastAsia="en-GB"/>
        </w:rPr>
      </w:pPr>
      <w:r w:rsidRPr="00FC5681">
        <w:rPr>
          <w:rFonts w:ascii="Helvetica" w:eastAsia="Times New Roman" w:hAnsi="Helvetica" w:cs="Helvetica"/>
          <w:color w:val="54585A"/>
          <w:sz w:val="26"/>
          <w:szCs w:val="26"/>
          <w:lang w:eastAsia="en-GB"/>
        </w:rPr>
        <w:t>A short and informative title that accurately reflects the scope of the research.</w:t>
      </w:r>
    </w:p>
    <w:p w14:paraId="3C37F63D" w14:textId="77777777" w:rsidR="00FC5681" w:rsidRPr="00FC5681" w:rsidRDefault="00FC5681" w:rsidP="00FC5681">
      <w:pPr>
        <w:numPr>
          <w:ilvl w:val="0"/>
          <w:numId w:val="2"/>
        </w:numPr>
        <w:shd w:val="clear" w:color="auto" w:fill="FFFFFF"/>
        <w:spacing w:before="100" w:beforeAutospacing="1" w:after="100" w:afterAutospacing="1" w:line="240" w:lineRule="auto"/>
        <w:rPr>
          <w:rFonts w:ascii="Helvetica" w:eastAsia="Times New Roman" w:hAnsi="Helvetica" w:cs="Helvetica"/>
          <w:color w:val="54585A"/>
          <w:sz w:val="26"/>
          <w:szCs w:val="26"/>
          <w:lang w:eastAsia="en-GB"/>
        </w:rPr>
      </w:pPr>
      <w:r w:rsidRPr="00FC5681">
        <w:rPr>
          <w:rFonts w:ascii="Helvetica" w:eastAsia="Times New Roman" w:hAnsi="Helvetica" w:cs="Helvetica"/>
          <w:color w:val="54585A"/>
          <w:sz w:val="26"/>
          <w:szCs w:val="26"/>
          <w:lang w:eastAsia="en-GB"/>
        </w:rPr>
        <w:t>A list of author names alongside their affiliations’ name and address.</w:t>
      </w:r>
    </w:p>
    <w:p w14:paraId="49EE599A" w14:textId="77777777" w:rsidR="00FC5681" w:rsidRPr="00FC5681" w:rsidRDefault="00FC5681" w:rsidP="00FC5681">
      <w:pPr>
        <w:numPr>
          <w:ilvl w:val="0"/>
          <w:numId w:val="2"/>
        </w:numPr>
        <w:shd w:val="clear" w:color="auto" w:fill="FFFFFF"/>
        <w:spacing w:before="100" w:beforeAutospacing="1" w:after="100" w:afterAutospacing="1" w:line="240" w:lineRule="auto"/>
        <w:rPr>
          <w:rFonts w:ascii="Helvetica" w:eastAsia="Times New Roman" w:hAnsi="Helvetica" w:cs="Helvetica"/>
          <w:color w:val="54585A"/>
          <w:sz w:val="26"/>
          <w:szCs w:val="26"/>
          <w:lang w:eastAsia="en-GB"/>
        </w:rPr>
      </w:pPr>
      <w:r w:rsidRPr="00FC5681">
        <w:rPr>
          <w:rFonts w:ascii="Helvetica" w:eastAsia="Times New Roman" w:hAnsi="Helvetica" w:cs="Helvetica"/>
          <w:color w:val="54585A"/>
          <w:sz w:val="26"/>
          <w:szCs w:val="26"/>
          <w:lang w:eastAsia="en-GB"/>
        </w:rPr>
        <w:t>The email address of the corresponding author, to whom any correspondence should be addressed during the review process and following publication.</w:t>
      </w:r>
    </w:p>
    <w:p w14:paraId="57F041CF" w14:textId="77777777" w:rsidR="00FC5681" w:rsidRPr="00FC5681" w:rsidRDefault="00FC5681" w:rsidP="00FC5681">
      <w:pPr>
        <w:numPr>
          <w:ilvl w:val="0"/>
          <w:numId w:val="2"/>
        </w:numPr>
        <w:shd w:val="clear" w:color="auto" w:fill="FFFFFF"/>
        <w:spacing w:before="100" w:beforeAutospacing="1" w:after="100" w:afterAutospacing="1" w:line="240" w:lineRule="auto"/>
        <w:rPr>
          <w:rFonts w:ascii="Helvetica" w:eastAsia="Times New Roman" w:hAnsi="Helvetica" w:cs="Helvetica"/>
          <w:color w:val="54585A"/>
          <w:sz w:val="26"/>
          <w:szCs w:val="26"/>
          <w:lang w:eastAsia="en-GB"/>
        </w:rPr>
      </w:pPr>
      <w:r w:rsidRPr="00FC5681">
        <w:rPr>
          <w:rFonts w:ascii="Helvetica" w:eastAsia="Times New Roman" w:hAnsi="Helvetica" w:cs="Helvetica"/>
          <w:color w:val="54585A"/>
          <w:sz w:val="26"/>
          <w:szCs w:val="26"/>
          <w:lang w:eastAsia="en-GB"/>
        </w:rPr>
        <w:t>A word count</w:t>
      </w:r>
    </w:p>
    <w:p w14:paraId="37198C60"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color w:val="54585A"/>
          <w:spacing w:val="2"/>
          <w:sz w:val="26"/>
          <w:szCs w:val="26"/>
          <w:lang w:eastAsia="en-GB"/>
        </w:rPr>
        <w:lastRenderedPageBreak/>
        <w:t>All parties who have made a substantive contribution to the article should be listed as authors. Principal authorship, authorship order, and other publication credits should be based on the relative scientific or professional contributions of the individuals involved, regardless of their status. A student is usually listed as principal author on any multiple-authored publication that substantially derives from the student’s dissertation or thesis.</w:t>
      </w:r>
    </w:p>
    <w:p w14:paraId="6A2B011C"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color w:val="54585A"/>
          <w:spacing w:val="2"/>
          <w:sz w:val="26"/>
          <w:szCs w:val="26"/>
          <w:lang w:eastAsia="en-GB"/>
        </w:rPr>
        <w:t>2 copies of the submitted article should be sent as Word documents: </w:t>
      </w:r>
      <w:r w:rsidRPr="00FC5681">
        <w:rPr>
          <w:rFonts w:ascii="Helvetica" w:eastAsia="Times New Roman" w:hAnsi="Helvetica" w:cs="Helvetica"/>
          <w:color w:val="54585A"/>
          <w:spacing w:val="2"/>
          <w:sz w:val="26"/>
          <w:szCs w:val="26"/>
          <w:lang w:eastAsia="en-GB"/>
        </w:rPr>
        <w:br/>
        <w:t>Copy 1 should contain all author information</w:t>
      </w:r>
      <w:r w:rsidRPr="00FC5681">
        <w:rPr>
          <w:rFonts w:ascii="Helvetica" w:eastAsia="Times New Roman" w:hAnsi="Helvetica" w:cs="Helvetica"/>
          <w:color w:val="54585A"/>
          <w:spacing w:val="2"/>
          <w:sz w:val="26"/>
          <w:szCs w:val="26"/>
          <w:lang w:eastAsia="en-GB"/>
        </w:rPr>
        <w:br/>
        <w:t>Copy 2 should be an anonymised version of the manuscript for peer review</w:t>
      </w:r>
    </w:p>
    <w:p w14:paraId="0ED67EE5"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i/>
          <w:iCs/>
          <w:color w:val="54585A"/>
          <w:spacing w:val="2"/>
          <w:sz w:val="26"/>
          <w:szCs w:val="26"/>
          <w:lang w:eastAsia="en-GB"/>
        </w:rPr>
        <w:t>Abstract</w:t>
      </w:r>
      <w:r w:rsidRPr="00FC5681">
        <w:rPr>
          <w:rFonts w:ascii="Helvetica" w:eastAsia="Times New Roman" w:hAnsi="Helvetica" w:cs="Helvetica"/>
          <w:color w:val="54585A"/>
          <w:spacing w:val="2"/>
          <w:sz w:val="26"/>
          <w:szCs w:val="26"/>
          <w:lang w:eastAsia="en-GB"/>
        </w:rPr>
        <w:br/>
      </w:r>
      <w:proofErr w:type="gramStart"/>
      <w:r w:rsidRPr="00FC5681">
        <w:rPr>
          <w:rFonts w:ascii="Helvetica" w:eastAsia="Times New Roman" w:hAnsi="Helvetica" w:cs="Helvetica"/>
          <w:color w:val="54585A"/>
          <w:spacing w:val="2"/>
          <w:sz w:val="26"/>
          <w:szCs w:val="26"/>
          <w:lang w:eastAsia="en-GB"/>
        </w:rPr>
        <w:t>The</w:t>
      </w:r>
      <w:proofErr w:type="gramEnd"/>
      <w:r w:rsidRPr="00FC5681">
        <w:rPr>
          <w:rFonts w:ascii="Helvetica" w:eastAsia="Times New Roman" w:hAnsi="Helvetica" w:cs="Helvetica"/>
          <w:color w:val="54585A"/>
          <w:spacing w:val="2"/>
          <w:sz w:val="26"/>
          <w:szCs w:val="26"/>
          <w:lang w:eastAsia="en-GB"/>
        </w:rPr>
        <w:t xml:space="preserve"> abstract should summarise the research in 200 words or less. It should describe the aim of the study, the methodology employed, key findings and the study’s conclusions. Please avoid using references and unfamiliar abbreviations</w:t>
      </w:r>
    </w:p>
    <w:p w14:paraId="55CEC3FF"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i/>
          <w:iCs/>
          <w:color w:val="54585A"/>
          <w:spacing w:val="2"/>
          <w:sz w:val="26"/>
          <w:szCs w:val="26"/>
          <w:lang w:eastAsia="en-GB"/>
        </w:rPr>
        <w:t>Keywords</w:t>
      </w:r>
      <w:r w:rsidRPr="00FC5681">
        <w:rPr>
          <w:rFonts w:ascii="Helvetica" w:eastAsia="Times New Roman" w:hAnsi="Helvetica" w:cs="Helvetica"/>
          <w:color w:val="54585A"/>
          <w:spacing w:val="2"/>
          <w:sz w:val="26"/>
          <w:szCs w:val="26"/>
          <w:lang w:eastAsia="en-GB"/>
        </w:rPr>
        <w:br/>
        <w:t>Four keywords should be provided, which should reflect the content of the research and should be specific to your field of research. Please avoid using unfamiliar abbreviations and over-general terms. These keywords will help readers find your work using search engines and research databases.   </w:t>
      </w:r>
    </w:p>
    <w:p w14:paraId="7841FF4D"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i/>
          <w:iCs/>
          <w:color w:val="54585A"/>
          <w:spacing w:val="2"/>
          <w:sz w:val="26"/>
          <w:szCs w:val="26"/>
          <w:lang w:eastAsia="en-GB"/>
        </w:rPr>
        <w:t>Figures</w:t>
      </w:r>
      <w:r w:rsidRPr="00FC5681">
        <w:rPr>
          <w:rFonts w:ascii="Helvetica" w:eastAsia="Times New Roman" w:hAnsi="Helvetica" w:cs="Helvetica"/>
          <w:color w:val="54585A"/>
          <w:spacing w:val="2"/>
          <w:sz w:val="26"/>
          <w:szCs w:val="26"/>
          <w:lang w:eastAsia="en-GB"/>
        </w:rPr>
        <w:br/>
      </w:r>
      <w:proofErr w:type="spellStart"/>
      <w:r w:rsidRPr="00FC5681">
        <w:rPr>
          <w:rFonts w:ascii="Helvetica" w:eastAsia="Times New Roman" w:hAnsi="Helvetica" w:cs="Helvetica"/>
          <w:color w:val="54585A"/>
          <w:spacing w:val="2"/>
          <w:sz w:val="26"/>
          <w:szCs w:val="26"/>
          <w:lang w:eastAsia="en-GB"/>
        </w:rPr>
        <w:t>Figure</w:t>
      </w:r>
      <w:bookmarkStart w:id="0" w:name="_GoBack"/>
      <w:bookmarkEnd w:id="0"/>
      <w:r w:rsidRPr="00FC5681">
        <w:rPr>
          <w:rFonts w:ascii="Helvetica" w:eastAsia="Times New Roman" w:hAnsi="Helvetica" w:cs="Helvetica"/>
          <w:color w:val="54585A"/>
          <w:spacing w:val="2"/>
          <w:sz w:val="26"/>
          <w:szCs w:val="26"/>
          <w:lang w:eastAsia="en-GB"/>
        </w:rPr>
        <w:t>s</w:t>
      </w:r>
      <w:proofErr w:type="spellEnd"/>
      <w:r w:rsidRPr="00FC5681">
        <w:rPr>
          <w:rFonts w:ascii="Helvetica" w:eastAsia="Times New Roman" w:hAnsi="Helvetica" w:cs="Helvetica"/>
          <w:color w:val="54585A"/>
          <w:spacing w:val="2"/>
          <w:sz w:val="26"/>
          <w:szCs w:val="26"/>
          <w:lang w:eastAsia="en-GB"/>
        </w:rPr>
        <w:t xml:space="preserve"> should be accompanied by a caption (e.g. “Figure 1. Title of your figure”) included in the main body of the text and not on the figure itself. Titles included on a figure will be removed. Please ensure that all the necessary information is described in legends and that the resolution of the figure is high enough to allow printing. All figures included in the manuscript should be mentioned in the text.</w:t>
      </w:r>
    </w:p>
    <w:p w14:paraId="16EC1BDF" w14:textId="4E29C562" w:rsid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i/>
          <w:iCs/>
          <w:color w:val="54585A"/>
          <w:spacing w:val="2"/>
          <w:sz w:val="26"/>
          <w:szCs w:val="26"/>
          <w:lang w:eastAsia="en-GB"/>
        </w:rPr>
        <w:t>Tables</w:t>
      </w:r>
      <w:r w:rsidRPr="00FC5681">
        <w:rPr>
          <w:rFonts w:ascii="Helvetica" w:eastAsia="Times New Roman" w:hAnsi="Helvetica" w:cs="Helvetica"/>
          <w:color w:val="54585A"/>
          <w:spacing w:val="2"/>
          <w:sz w:val="26"/>
          <w:szCs w:val="26"/>
          <w:lang w:eastAsia="en-GB"/>
        </w:rPr>
        <w:t> </w:t>
      </w:r>
      <w:r w:rsidRPr="00FC5681">
        <w:rPr>
          <w:rFonts w:ascii="Helvetica" w:eastAsia="Times New Roman" w:hAnsi="Helvetica" w:cs="Helvetica"/>
          <w:color w:val="54585A"/>
          <w:spacing w:val="2"/>
          <w:sz w:val="26"/>
          <w:szCs w:val="26"/>
          <w:lang w:eastAsia="en-GB"/>
        </w:rPr>
        <w:br/>
        <w:t>Please submit tables as editable text and not as images. Number tables consecutively in accordance with their appearance in the text and make sure to mention in the text any table you have included in the manuscript. Please ensure that data included in a table is not described elsewhere in the article (either in a figure or in the main text).</w:t>
      </w:r>
    </w:p>
    <w:p w14:paraId="33862DFF" w14:textId="5B5D6CE9" w:rsidR="00584ACD" w:rsidRDefault="00AC494A" w:rsidP="00F77B26">
      <w:pPr>
        <w:shd w:val="clear" w:color="auto" w:fill="FFFFFF"/>
        <w:spacing w:after="0" w:line="288" w:lineRule="atLeast"/>
        <w:rPr>
          <w:rFonts w:ascii="Helvetica" w:eastAsia="Times New Roman" w:hAnsi="Helvetica" w:cs="Helvetica"/>
          <w:i/>
          <w:iCs/>
          <w:color w:val="54585A"/>
          <w:spacing w:val="2"/>
          <w:sz w:val="26"/>
          <w:szCs w:val="26"/>
          <w:lang w:eastAsia="en-GB"/>
        </w:rPr>
      </w:pPr>
      <w:r>
        <w:rPr>
          <w:rFonts w:ascii="Helvetica" w:eastAsia="Times New Roman" w:hAnsi="Helvetica" w:cs="Helvetica"/>
          <w:i/>
          <w:iCs/>
          <w:color w:val="54585A"/>
          <w:spacing w:val="2"/>
          <w:sz w:val="26"/>
          <w:szCs w:val="26"/>
          <w:lang w:eastAsia="en-GB"/>
        </w:rPr>
        <w:t>Data Availability Statement</w:t>
      </w:r>
    </w:p>
    <w:p w14:paraId="2A27FE89" w14:textId="6EEDE76A" w:rsidR="00AC494A" w:rsidRPr="00F37C18" w:rsidRDefault="0074715D" w:rsidP="00FC5681">
      <w:pPr>
        <w:shd w:val="clear" w:color="auto" w:fill="FFFFFF"/>
        <w:spacing w:after="240" w:line="288" w:lineRule="atLeast"/>
        <w:rPr>
          <w:rFonts w:ascii="Helvetica" w:eastAsia="Times New Roman" w:hAnsi="Helvetica" w:cs="Helvetica"/>
          <w:color w:val="54585A"/>
          <w:spacing w:val="2"/>
          <w:sz w:val="26"/>
          <w:szCs w:val="26"/>
          <w:lang w:eastAsia="en-GB"/>
        </w:rPr>
      </w:pPr>
      <w:r>
        <w:rPr>
          <w:rFonts w:ascii="Helvetica" w:eastAsia="Times New Roman" w:hAnsi="Helvetica" w:cs="Helvetica"/>
          <w:color w:val="54585A"/>
          <w:spacing w:val="2"/>
          <w:sz w:val="26"/>
          <w:szCs w:val="26"/>
          <w:lang w:eastAsia="en-GB"/>
        </w:rPr>
        <w:t xml:space="preserve">Please refer to the </w:t>
      </w:r>
      <w:r w:rsidR="007F60B4">
        <w:rPr>
          <w:rFonts w:ascii="Helvetica" w:eastAsia="Times New Roman" w:hAnsi="Helvetica" w:cs="Helvetica"/>
          <w:color w:val="54585A"/>
          <w:spacing w:val="2"/>
          <w:sz w:val="26"/>
          <w:szCs w:val="26"/>
          <w:lang w:eastAsia="en-GB"/>
        </w:rPr>
        <w:t>‘IJNE Data Availability Statement Guidance</w:t>
      </w:r>
      <w:r w:rsidR="00F77B26">
        <w:rPr>
          <w:rFonts w:ascii="Helvetica" w:eastAsia="Times New Roman" w:hAnsi="Helvetica" w:cs="Helvetica"/>
          <w:color w:val="54585A"/>
          <w:spacing w:val="2"/>
          <w:sz w:val="26"/>
          <w:szCs w:val="26"/>
          <w:lang w:eastAsia="en-GB"/>
        </w:rPr>
        <w:t>’</w:t>
      </w:r>
      <w:r w:rsidR="007F60B4">
        <w:rPr>
          <w:rFonts w:ascii="Helvetica" w:eastAsia="Times New Roman" w:hAnsi="Helvetica" w:cs="Helvetica"/>
          <w:color w:val="54585A"/>
          <w:spacing w:val="2"/>
          <w:sz w:val="26"/>
          <w:szCs w:val="26"/>
          <w:lang w:eastAsia="en-GB"/>
        </w:rPr>
        <w:t xml:space="preserve"> document for further information.</w:t>
      </w:r>
    </w:p>
    <w:p w14:paraId="7AF5E6E4" w14:textId="330D0B02"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i/>
          <w:iCs/>
          <w:color w:val="54585A"/>
          <w:spacing w:val="2"/>
          <w:sz w:val="26"/>
          <w:szCs w:val="26"/>
          <w:lang w:eastAsia="en-GB"/>
        </w:rPr>
        <w:t>References</w:t>
      </w:r>
      <w:r w:rsidRPr="00FC5681">
        <w:rPr>
          <w:rFonts w:ascii="Helvetica" w:eastAsia="Times New Roman" w:hAnsi="Helvetica" w:cs="Helvetica"/>
          <w:color w:val="54585A"/>
          <w:spacing w:val="2"/>
          <w:sz w:val="26"/>
          <w:szCs w:val="26"/>
          <w:lang w:eastAsia="en-GB"/>
        </w:rPr>
        <w:br/>
        <w:t>Authors should follow the referencing style provided by the American Psychological Association (APA style). You can find a free guide to APA style </w:t>
      </w:r>
      <w:hyperlink r:id="rId13" w:anchor="1_Ref_List" w:history="1">
        <w:r w:rsidRPr="00FC5681">
          <w:rPr>
            <w:rFonts w:ascii="Helvetica" w:eastAsia="Times New Roman" w:hAnsi="Helvetica" w:cs="Helvetica"/>
            <w:color w:val="8D1E3C"/>
            <w:spacing w:val="2"/>
            <w:sz w:val="26"/>
            <w:szCs w:val="26"/>
            <w:u w:val="single"/>
            <w:lang w:eastAsia="en-GB"/>
          </w:rPr>
          <w:t>here</w:t>
        </w:r>
      </w:hyperlink>
      <w:r w:rsidRPr="00FC5681">
        <w:rPr>
          <w:rFonts w:ascii="Helvetica" w:eastAsia="Times New Roman" w:hAnsi="Helvetica" w:cs="Helvetica"/>
          <w:color w:val="54585A"/>
          <w:spacing w:val="2"/>
          <w:sz w:val="26"/>
          <w:szCs w:val="26"/>
          <w:lang w:eastAsia="en-GB"/>
        </w:rPr>
        <w:t>. Please ensure that every reference cited in the text is also present in the reference list and vice versa. References included in the reference list but not mentioned in the text will be removed.  </w:t>
      </w:r>
    </w:p>
    <w:p w14:paraId="46A7B176"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color w:val="54585A"/>
          <w:spacing w:val="2"/>
          <w:sz w:val="26"/>
          <w:szCs w:val="26"/>
          <w:lang w:eastAsia="en-GB"/>
        </w:rPr>
        <w:lastRenderedPageBreak/>
        <w:t>Additional information</w:t>
      </w:r>
    </w:p>
    <w:p w14:paraId="2A4FE6CB" w14:textId="03F1EA3B"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i/>
          <w:iCs/>
          <w:color w:val="54585A"/>
          <w:spacing w:val="2"/>
          <w:sz w:val="26"/>
          <w:szCs w:val="26"/>
          <w:lang w:eastAsia="en-GB"/>
        </w:rPr>
        <w:t>Plagiarism</w:t>
      </w:r>
      <w:r w:rsidRPr="00FC5681">
        <w:rPr>
          <w:rFonts w:ascii="Helvetica" w:eastAsia="Times New Roman" w:hAnsi="Helvetica" w:cs="Helvetica"/>
          <w:color w:val="54585A"/>
          <w:spacing w:val="2"/>
          <w:sz w:val="26"/>
          <w:szCs w:val="26"/>
          <w:lang w:eastAsia="en-GB"/>
        </w:rPr>
        <w:br/>
        <w:t>Authors should avoid plagiarism, the taking of words from another source without attribution. Authors should ensure that quotations are attributed,</w:t>
      </w:r>
      <w:r w:rsidR="00911E61">
        <w:rPr>
          <w:rFonts w:ascii="Helvetica" w:eastAsia="Times New Roman" w:hAnsi="Helvetica" w:cs="Helvetica"/>
          <w:color w:val="54585A"/>
          <w:spacing w:val="2"/>
          <w:sz w:val="26"/>
          <w:szCs w:val="26"/>
          <w:lang w:eastAsia="en-GB"/>
        </w:rPr>
        <w:t xml:space="preserve"> </w:t>
      </w:r>
      <w:r w:rsidRPr="00FC5681">
        <w:rPr>
          <w:rFonts w:ascii="Helvetica" w:eastAsia="Times New Roman" w:hAnsi="Helvetica" w:cs="Helvetica"/>
          <w:color w:val="54585A"/>
          <w:spacing w:val="2"/>
          <w:sz w:val="26"/>
          <w:szCs w:val="26"/>
          <w:lang w:eastAsia="en-GB"/>
        </w:rPr>
        <w:t xml:space="preserve">quotations appear within quotation marks, </w:t>
      </w:r>
      <w:proofErr w:type="gramStart"/>
      <w:r w:rsidRPr="00FC5681">
        <w:rPr>
          <w:rFonts w:ascii="Helvetica" w:eastAsia="Times New Roman" w:hAnsi="Helvetica" w:cs="Helvetica"/>
          <w:color w:val="54585A"/>
          <w:spacing w:val="2"/>
          <w:sz w:val="26"/>
          <w:szCs w:val="26"/>
          <w:lang w:eastAsia="en-GB"/>
        </w:rPr>
        <w:t>a</w:t>
      </w:r>
      <w:proofErr w:type="gramEnd"/>
      <w:r w:rsidRPr="00FC5681">
        <w:rPr>
          <w:rFonts w:ascii="Helvetica" w:eastAsia="Times New Roman" w:hAnsi="Helvetica" w:cs="Helvetica"/>
          <w:color w:val="54585A"/>
          <w:spacing w:val="2"/>
          <w:sz w:val="26"/>
          <w:szCs w:val="26"/>
          <w:lang w:eastAsia="en-GB"/>
        </w:rPr>
        <w:t xml:space="preserve"> form of words or ideas taken from another author is correctly attributed. Authors should also avoid self-plagiarism, the use of your own work reproduced elsewhere. Please note that papers may be subject to a plagiarism checker.</w:t>
      </w:r>
    </w:p>
    <w:p w14:paraId="5655B4F0" w14:textId="76A06FE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i/>
          <w:iCs/>
          <w:color w:val="54585A"/>
          <w:spacing w:val="2"/>
          <w:sz w:val="26"/>
          <w:szCs w:val="26"/>
          <w:lang w:eastAsia="en-GB"/>
        </w:rPr>
        <w:t>Copyright</w:t>
      </w:r>
      <w:r w:rsidRPr="00FC5681">
        <w:rPr>
          <w:rFonts w:ascii="Helvetica" w:eastAsia="Times New Roman" w:hAnsi="Helvetica" w:cs="Helvetica"/>
          <w:color w:val="54585A"/>
          <w:spacing w:val="2"/>
          <w:sz w:val="26"/>
          <w:szCs w:val="26"/>
          <w:lang w:eastAsia="en-GB"/>
        </w:rPr>
        <w:br/>
      </w:r>
      <w:proofErr w:type="spellStart"/>
      <w:r w:rsidRPr="00FC5681">
        <w:rPr>
          <w:rFonts w:ascii="Helvetica" w:eastAsia="Times New Roman" w:hAnsi="Helvetica" w:cs="Helvetica"/>
          <w:color w:val="54585A"/>
          <w:spacing w:val="2"/>
          <w:sz w:val="26"/>
          <w:szCs w:val="26"/>
          <w:lang w:eastAsia="en-GB"/>
        </w:rPr>
        <w:t>Copyright</w:t>
      </w:r>
      <w:proofErr w:type="spellEnd"/>
      <w:r w:rsidRPr="00FC5681">
        <w:rPr>
          <w:rFonts w:ascii="Helvetica" w:eastAsia="Times New Roman" w:hAnsi="Helvetica" w:cs="Helvetica"/>
          <w:color w:val="54585A"/>
          <w:spacing w:val="2"/>
          <w:sz w:val="26"/>
          <w:szCs w:val="26"/>
          <w:lang w:eastAsia="en-GB"/>
        </w:rPr>
        <w:t xml:space="preserve"> of papers in the International Journal of Nurture in Education resides with the publisher nurtureuk. All rights reserved. No part of the publication may be produced, stored in a retrieval system, distributed, or transmitted, in any form or by any means, including photocopying, recording or other electronic or mechanical methods without the prior permission of the publisher. For permission requests, contact the publisher at </w:t>
      </w:r>
      <w:hyperlink r:id="rId14" w:history="1">
        <w:r w:rsidRPr="00FC5681">
          <w:rPr>
            <w:rFonts w:ascii="Helvetica" w:eastAsia="Times New Roman" w:hAnsi="Helvetica" w:cs="Helvetica"/>
            <w:color w:val="8D1E3C"/>
            <w:spacing w:val="2"/>
            <w:sz w:val="26"/>
            <w:szCs w:val="26"/>
            <w:u w:val="single"/>
            <w:lang w:eastAsia="en-GB"/>
          </w:rPr>
          <w:t>info@nurtureuk.org</w:t>
        </w:r>
      </w:hyperlink>
      <w:r w:rsidRPr="00FC5681">
        <w:rPr>
          <w:rFonts w:ascii="Helvetica" w:eastAsia="Times New Roman" w:hAnsi="Helvetica" w:cs="Helvetica"/>
          <w:color w:val="54585A"/>
          <w:spacing w:val="2"/>
          <w:sz w:val="26"/>
          <w:szCs w:val="26"/>
          <w:lang w:eastAsia="en-GB"/>
        </w:rPr>
        <w:t>. Authors are free to self-archive papers at the point of pre-print (i.e. pre-refereeing) and post-print (i.e. final draft post-refereeing). Please note that IJNE is an open access journal, but there is an embargo of nine months on self-archiving pre-print manuscripts and an embargo o</w:t>
      </w:r>
      <w:r w:rsidR="00911E61">
        <w:rPr>
          <w:rFonts w:ascii="Helvetica" w:eastAsia="Times New Roman" w:hAnsi="Helvetica" w:cs="Helvetica"/>
          <w:color w:val="54585A"/>
          <w:spacing w:val="2"/>
          <w:sz w:val="26"/>
          <w:szCs w:val="26"/>
          <w:lang w:eastAsia="en-GB"/>
        </w:rPr>
        <w:t>f six months on self-archiving </w:t>
      </w:r>
      <w:r w:rsidRPr="00FC5681">
        <w:rPr>
          <w:rFonts w:ascii="Helvetica" w:eastAsia="Times New Roman" w:hAnsi="Helvetica" w:cs="Helvetica"/>
          <w:color w:val="54585A"/>
          <w:spacing w:val="2"/>
          <w:sz w:val="26"/>
          <w:szCs w:val="26"/>
          <w:lang w:eastAsia="en-GB"/>
        </w:rPr>
        <w:t>post-print manuscripts.  </w:t>
      </w:r>
    </w:p>
    <w:p w14:paraId="310B480F" w14:textId="77777777" w:rsidR="00FC5681" w:rsidRPr="00FC5681" w:rsidRDefault="00FC5681" w:rsidP="00FC5681">
      <w:pPr>
        <w:shd w:val="clear" w:color="auto" w:fill="FFFFFF"/>
        <w:spacing w:after="240" w:line="288" w:lineRule="atLeast"/>
        <w:rPr>
          <w:rFonts w:ascii="Helvetica" w:eastAsia="Times New Roman" w:hAnsi="Helvetica" w:cs="Helvetica"/>
          <w:color w:val="54585A"/>
          <w:spacing w:val="2"/>
          <w:sz w:val="26"/>
          <w:szCs w:val="26"/>
          <w:lang w:eastAsia="en-GB"/>
        </w:rPr>
      </w:pPr>
      <w:r w:rsidRPr="00FC5681">
        <w:rPr>
          <w:rFonts w:ascii="Helvetica" w:eastAsia="Times New Roman" w:hAnsi="Helvetica" w:cs="Helvetica"/>
          <w:color w:val="54585A"/>
          <w:spacing w:val="2"/>
          <w:sz w:val="26"/>
          <w:szCs w:val="26"/>
          <w:lang w:eastAsia="en-GB"/>
        </w:rPr>
        <w:t> </w:t>
      </w:r>
    </w:p>
    <w:p w14:paraId="18D83E5E" w14:textId="77777777" w:rsidR="00D019DC" w:rsidRDefault="00EC1D47"/>
    <w:sectPr w:rsidR="00D019D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391DF" w14:textId="77777777" w:rsidR="00EC1D47" w:rsidRDefault="00EC1D47" w:rsidP="00FC5681">
      <w:pPr>
        <w:spacing w:after="0" w:line="240" w:lineRule="auto"/>
      </w:pPr>
      <w:r>
        <w:separator/>
      </w:r>
    </w:p>
  </w:endnote>
  <w:endnote w:type="continuationSeparator" w:id="0">
    <w:p w14:paraId="61E62D19" w14:textId="77777777" w:rsidR="00EC1D47" w:rsidRDefault="00EC1D47" w:rsidP="00FC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7DFDB" w14:textId="77777777" w:rsidR="00EC1D47" w:rsidRDefault="00EC1D47" w:rsidP="00FC5681">
      <w:pPr>
        <w:spacing w:after="0" w:line="240" w:lineRule="auto"/>
      </w:pPr>
      <w:r>
        <w:separator/>
      </w:r>
    </w:p>
  </w:footnote>
  <w:footnote w:type="continuationSeparator" w:id="0">
    <w:p w14:paraId="57884691" w14:textId="77777777" w:rsidR="00EC1D47" w:rsidRDefault="00EC1D47" w:rsidP="00FC5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15279" w14:textId="5FF557D4" w:rsidR="00FC5681" w:rsidRDefault="00FC5681">
    <w:pPr>
      <w:pStyle w:val="Header"/>
    </w:pPr>
    <w:r>
      <w:t xml:space="preserve">IJNE Author Guidelines </w:t>
    </w:r>
    <w:r w:rsidR="00D1502E">
      <w:t>January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C60B3"/>
    <w:multiLevelType w:val="multilevel"/>
    <w:tmpl w:val="DFE2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D2000"/>
    <w:multiLevelType w:val="multilevel"/>
    <w:tmpl w:val="BB3C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81"/>
    <w:rsid w:val="001B2D5F"/>
    <w:rsid w:val="00584ACD"/>
    <w:rsid w:val="0068218C"/>
    <w:rsid w:val="006C2C0A"/>
    <w:rsid w:val="0074715D"/>
    <w:rsid w:val="007F60B4"/>
    <w:rsid w:val="00911E61"/>
    <w:rsid w:val="00AC494A"/>
    <w:rsid w:val="00D1502E"/>
    <w:rsid w:val="00E01D01"/>
    <w:rsid w:val="00EC1D47"/>
    <w:rsid w:val="00F37C18"/>
    <w:rsid w:val="00F77B26"/>
    <w:rsid w:val="00FC5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9A14"/>
  <w15:chartTrackingRefBased/>
  <w15:docId w15:val="{D958CFC2-24B8-4AED-931C-8DDC0FDF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5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68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C56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C5681"/>
    <w:rPr>
      <w:color w:val="0000FF"/>
      <w:u w:val="single"/>
    </w:rPr>
  </w:style>
  <w:style w:type="character" w:styleId="Strong">
    <w:name w:val="Strong"/>
    <w:basedOn w:val="DefaultParagraphFont"/>
    <w:uiPriority w:val="22"/>
    <w:qFormat/>
    <w:rsid w:val="00FC5681"/>
    <w:rPr>
      <w:b/>
      <w:bCs/>
    </w:rPr>
  </w:style>
  <w:style w:type="paragraph" w:customStyle="1" w:styleId="p-incontent">
    <w:name w:val="p-incontent"/>
    <w:basedOn w:val="Normal"/>
    <w:rsid w:val="00FC56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5681"/>
    <w:rPr>
      <w:i/>
      <w:iCs/>
    </w:rPr>
  </w:style>
  <w:style w:type="paragraph" w:styleId="Header">
    <w:name w:val="header"/>
    <w:basedOn w:val="Normal"/>
    <w:link w:val="HeaderChar"/>
    <w:uiPriority w:val="99"/>
    <w:unhideWhenUsed/>
    <w:rsid w:val="00FC5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681"/>
  </w:style>
  <w:style w:type="paragraph" w:styleId="Footer">
    <w:name w:val="footer"/>
    <w:basedOn w:val="Normal"/>
    <w:link w:val="FooterChar"/>
    <w:uiPriority w:val="99"/>
    <w:unhideWhenUsed/>
    <w:rsid w:val="00FC5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0697">
      <w:bodyDiv w:val="1"/>
      <w:marLeft w:val="0"/>
      <w:marRight w:val="0"/>
      <w:marTop w:val="0"/>
      <w:marBottom w:val="0"/>
      <w:divBdr>
        <w:top w:val="none" w:sz="0" w:space="0" w:color="auto"/>
        <w:left w:val="none" w:sz="0" w:space="0" w:color="auto"/>
        <w:bottom w:val="none" w:sz="0" w:space="0" w:color="auto"/>
        <w:right w:val="none" w:sz="0" w:space="0" w:color="auto"/>
      </w:divBdr>
      <w:divsChild>
        <w:div w:id="338434710">
          <w:marLeft w:val="0"/>
          <w:marRight w:val="0"/>
          <w:marTop w:val="0"/>
          <w:marBottom w:val="0"/>
          <w:divBdr>
            <w:top w:val="none" w:sz="0" w:space="0" w:color="auto"/>
            <w:left w:val="none" w:sz="0" w:space="0" w:color="auto"/>
            <w:bottom w:val="none" w:sz="0" w:space="0" w:color="auto"/>
            <w:right w:val="none" w:sz="0" w:space="0" w:color="auto"/>
          </w:divBdr>
          <w:divsChild>
            <w:div w:id="1447313540">
              <w:marLeft w:val="0"/>
              <w:marRight w:val="0"/>
              <w:marTop w:val="0"/>
              <w:marBottom w:val="0"/>
              <w:divBdr>
                <w:top w:val="none" w:sz="0" w:space="0" w:color="auto"/>
                <w:left w:val="none" w:sz="0" w:space="0" w:color="auto"/>
                <w:bottom w:val="none" w:sz="0" w:space="0" w:color="auto"/>
                <w:right w:val="none" w:sz="0" w:space="0" w:color="auto"/>
              </w:divBdr>
              <w:divsChild>
                <w:div w:id="12212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ndeley.com/guides/apa-citation-gu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ra.ac.uk/wp-content/uploads/2018/06/BERA-Ethical-Guidelines-for-Educational-Research_4thEdn_20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iddleton1@glos.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urtureuk.org/research-evidence/international-journal-nurture-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nurture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C5B3F80ABD945B5AFF69AA8B777F3" ma:contentTypeVersion="15" ma:contentTypeDescription="Create a new document." ma:contentTypeScope="" ma:versionID="e5941c6cd40999e34c207e6529d2ba65">
  <xsd:schema xmlns:xsd="http://www.w3.org/2001/XMLSchema" xmlns:xs="http://www.w3.org/2001/XMLSchema" xmlns:p="http://schemas.microsoft.com/office/2006/metadata/properties" xmlns:ns1="http://schemas.microsoft.com/sharepoint/v3" xmlns:ns3="fe2e9dac-6906-488a-9236-b99661f447f1" xmlns:ns4="f9fcb4a2-15e3-44a6-af8d-3b111fa4b9a9" targetNamespace="http://schemas.microsoft.com/office/2006/metadata/properties" ma:root="true" ma:fieldsID="08be9c309f2d02910b2f099ef6aa962f" ns1:_="" ns3:_="" ns4:_="">
    <xsd:import namespace="http://schemas.microsoft.com/sharepoint/v3"/>
    <xsd:import namespace="fe2e9dac-6906-488a-9236-b99661f447f1"/>
    <xsd:import namespace="f9fcb4a2-15e3-44a6-af8d-3b111fa4b9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e9dac-6906-488a-9236-b99661f447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cb4a2-15e3-44a6-af8d-3b111fa4b9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E0EDF-C8F5-48F3-9D60-CF76EDF5A4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829DAC-07C2-49EF-90DA-EA201D19D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2e9dac-6906-488a-9236-b99661f447f1"/>
    <ds:schemaRef ds:uri="f9fcb4a2-15e3-44a6-af8d-3b111fa4b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4714-7EF6-46A9-AD16-CC97CF0B1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Tristan</dc:creator>
  <cp:keywords/>
  <dc:description/>
  <cp:lastModifiedBy>Jonathan Green</cp:lastModifiedBy>
  <cp:revision>2</cp:revision>
  <dcterms:created xsi:type="dcterms:W3CDTF">2022-01-17T14:00:00Z</dcterms:created>
  <dcterms:modified xsi:type="dcterms:W3CDTF">2022-01-17T14:00:00Z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0x010100E9DC5B3F80ABD945B5AFF69AA8B777F3</vt:lpwstr>
  </property>
</Properties>
</file>